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F3" w:rsidRPr="006A391D" w:rsidRDefault="005D20F3" w:rsidP="006A391D">
      <w:pPr>
        <w:ind w:left="0" w:firstLine="0"/>
        <w:rPr>
          <w:rFonts w:ascii="Times New Roman" w:hAnsi="Times New Roman"/>
          <w:kern w:val="36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Pr="006A391D">
        <w:rPr>
          <w:rFonts w:ascii="Times New Roman" w:hAnsi="Times New Roman"/>
          <w:kern w:val="36"/>
          <w:sz w:val="24"/>
          <w:szCs w:val="24"/>
        </w:rPr>
        <w:t xml:space="preserve">  РЕСПУБЛИКА БУРЯТИЯ                       </w:t>
      </w:r>
    </w:p>
    <w:p w:rsidR="005D20F3" w:rsidRPr="006A391D" w:rsidRDefault="005D20F3" w:rsidP="006A391D">
      <w:pPr>
        <w:jc w:val="center"/>
        <w:rPr>
          <w:rFonts w:ascii="Times New Roman" w:hAnsi="Times New Roman"/>
          <w:kern w:val="36"/>
          <w:sz w:val="24"/>
          <w:szCs w:val="24"/>
        </w:rPr>
      </w:pPr>
      <w:r w:rsidRPr="006A391D">
        <w:rPr>
          <w:rFonts w:ascii="Times New Roman" w:hAnsi="Times New Roman"/>
          <w:kern w:val="36"/>
          <w:sz w:val="24"/>
          <w:szCs w:val="24"/>
        </w:rPr>
        <w:t>МУНИЦИПАЛЬНОЕ ОБРАЗОВАНИЕ-СЕЛЬСКОЕ ПОСЕЛЕНИЕ «МАЛОКУНАЛЕЙСКОЕ»</w:t>
      </w:r>
    </w:p>
    <w:p w:rsidR="005D20F3" w:rsidRPr="006A391D" w:rsidRDefault="005D20F3" w:rsidP="006A391D">
      <w:pPr>
        <w:jc w:val="center"/>
        <w:rPr>
          <w:rFonts w:ascii="Times New Roman" w:hAnsi="Times New Roman"/>
          <w:kern w:val="36"/>
          <w:sz w:val="24"/>
          <w:szCs w:val="24"/>
        </w:rPr>
      </w:pPr>
      <w:r w:rsidRPr="006A391D">
        <w:rPr>
          <w:rFonts w:ascii="Times New Roman" w:hAnsi="Times New Roman"/>
          <w:kern w:val="36"/>
          <w:sz w:val="24"/>
          <w:szCs w:val="24"/>
        </w:rPr>
        <w:t>СОВЕТ ДЕПУТАТОВ МУНИЦИПАЛЬНОГО ОБРАЗОВАНИЯ-СЕЛЬСКОЕ ПОСЕЛЕНИЕ «МАЛОКУНАЛЕЙСКОЕ»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Решение </w:t>
      </w: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30 декабря </w:t>
      </w:r>
      <w:r w:rsidRPr="006A391D">
        <w:rPr>
          <w:rFonts w:ascii="Times New Roman" w:hAnsi="Times New Roman"/>
          <w:sz w:val="24"/>
          <w:szCs w:val="24"/>
        </w:rPr>
        <w:t xml:space="preserve">2020 года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A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69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с. Малый Куналей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E47D44" w:rsidRDefault="005D20F3" w:rsidP="006A391D">
      <w:pPr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Pr="00B207D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Об утверждении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47D44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Поряд</w:t>
      </w:r>
      <w:r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ка</w:t>
      </w:r>
      <w:r w:rsidRPr="00E47D44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«Малокуналейское»</w:t>
      </w:r>
    </w:p>
    <w:p w:rsidR="005D20F3" w:rsidRPr="007A4F2B" w:rsidRDefault="005D20F3" w:rsidP="006A39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D20F3" w:rsidRPr="007A4F2B" w:rsidRDefault="005D20F3" w:rsidP="006A391D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7A4F2B">
        <w:rPr>
          <w:rFonts w:ascii="Times New Roman" w:hAnsi="Times New Roman"/>
          <w:sz w:val="24"/>
          <w:szCs w:val="24"/>
        </w:rPr>
        <w:t xml:space="preserve"> 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 учетом пункта 5 статьи 160.2-1 Бюджетного кодекса Российской Федерации (далее – Бюджетный кодекс РФ) и в соответствии с федеральными стандартами внутреннего финансового аудита: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18.12.2019 № 237н «Об утверждении федерально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«Основание и порядок организации, случаи порядок передачи полномочий по осуществлению внутреннего финансового аудита»;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22.05.2020 № 91н «Об утверждении федерально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«Реализация результатов внутреннего финансового аудита»;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приказа Минфина России от 05.08.2020 № 160н «Об утверждении федерально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7A4F2B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«Планирование и проведение внутреннего финансового аудита»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Совет депутатов</w:t>
      </w:r>
      <w:r w:rsidRPr="007A4F2B">
        <w:rPr>
          <w:rFonts w:ascii="Times New Roman" w:hAnsi="Times New Roman"/>
          <w:sz w:val="24"/>
          <w:szCs w:val="24"/>
        </w:rPr>
        <w:t xml:space="preserve"> Муниципального образования - сельское поселение «Малокуналейское» </w:t>
      </w:r>
      <w:r>
        <w:rPr>
          <w:rFonts w:ascii="Times New Roman" w:hAnsi="Times New Roman"/>
          <w:sz w:val="24"/>
          <w:szCs w:val="24"/>
        </w:rPr>
        <w:t>решил</w:t>
      </w:r>
      <w:r w:rsidRPr="007A4F2B">
        <w:rPr>
          <w:rFonts w:ascii="Times New Roman" w:hAnsi="Times New Roman"/>
          <w:sz w:val="24"/>
          <w:szCs w:val="24"/>
        </w:rPr>
        <w:t>: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bookmarkStart w:id="0" w:name="sub_1"/>
      <w:r w:rsidRPr="007A4F2B">
        <w:rPr>
          <w:rFonts w:ascii="Times New Roman" w:hAnsi="Times New Roman"/>
          <w:sz w:val="24"/>
          <w:szCs w:val="24"/>
        </w:rPr>
        <w:t>1. У</w:t>
      </w:r>
      <w:r>
        <w:rPr>
          <w:rFonts w:ascii="Times New Roman" w:hAnsi="Times New Roman"/>
          <w:sz w:val="24"/>
          <w:szCs w:val="24"/>
        </w:rPr>
        <w:t xml:space="preserve">твердить Порядок осуществления </w:t>
      </w:r>
      <w:r w:rsidRPr="007A4F2B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финансового аудита</w:t>
      </w:r>
      <w:r w:rsidRPr="007A4F2B">
        <w:rPr>
          <w:rFonts w:ascii="Times New Roman" w:hAnsi="Times New Roman"/>
          <w:sz w:val="24"/>
          <w:szCs w:val="24"/>
        </w:rPr>
        <w:t xml:space="preserve"> согласно </w:t>
      </w:r>
      <w:hyperlink r:id="rId4" w:anchor="sub_1000#sub_1000" w:history="1">
        <w:r w:rsidRPr="007A4F2B">
          <w:rPr>
            <w:rStyle w:val="Hyperlink"/>
            <w:rFonts w:ascii="Times New Roman" w:hAnsi="Times New Roman"/>
            <w:sz w:val="24"/>
            <w:szCs w:val="24"/>
          </w:rPr>
          <w:t>приложению</w:t>
        </w:r>
      </w:hyperlink>
      <w:r w:rsidRPr="007A4F2B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реше</w:t>
      </w:r>
      <w:r w:rsidRPr="007A4F2B">
        <w:rPr>
          <w:rFonts w:ascii="Times New Roman" w:hAnsi="Times New Roman"/>
          <w:sz w:val="24"/>
          <w:szCs w:val="24"/>
        </w:rPr>
        <w:t>нию.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7A4F2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№ 3/1 от 02.05.2018г. «Об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контролю»</w:t>
      </w:r>
      <w:r w:rsidRPr="007A4F2B">
        <w:rPr>
          <w:rFonts w:ascii="Times New Roman" w:hAnsi="Times New Roman"/>
          <w:sz w:val="24"/>
          <w:szCs w:val="24"/>
        </w:rPr>
        <w:t>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bookmarkStart w:id="2" w:name="sub_3"/>
      <w:bookmarkEnd w:id="1"/>
      <w:r w:rsidRPr="007A4F2B">
        <w:rPr>
          <w:rFonts w:ascii="Times New Roman" w:hAnsi="Times New Roman"/>
          <w:sz w:val="24"/>
          <w:szCs w:val="24"/>
        </w:rPr>
        <w:t xml:space="preserve">3. </w:t>
      </w:r>
      <w:bookmarkEnd w:id="2"/>
      <w:r w:rsidRPr="007A4F2B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реше</w:t>
      </w:r>
      <w:r w:rsidRPr="007A4F2B">
        <w:rPr>
          <w:rFonts w:ascii="Times New Roman" w:hAnsi="Times New Roman"/>
          <w:sz w:val="24"/>
          <w:szCs w:val="24"/>
        </w:rPr>
        <w:t>ние вступает в силу со дня его обнародования на информационном стенде администрации  Муниципального образования -сельского поселения «Малокуналейское» и подлежит размещению на сайте в сети «Интернет».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A4F2B">
        <w:rPr>
          <w:rFonts w:ascii="Times New Roman" w:hAnsi="Times New Roman"/>
          <w:sz w:val="24"/>
          <w:szCs w:val="24"/>
        </w:rPr>
        <w:t xml:space="preserve">4. Контроль исполнения настоящего </w:t>
      </w:r>
      <w:r>
        <w:rPr>
          <w:rFonts w:ascii="Times New Roman" w:hAnsi="Times New Roman"/>
          <w:sz w:val="24"/>
          <w:szCs w:val="24"/>
        </w:rPr>
        <w:t>реше</w:t>
      </w:r>
      <w:r w:rsidRPr="007A4F2B">
        <w:rPr>
          <w:rFonts w:ascii="Times New Roman" w:hAnsi="Times New Roman"/>
          <w:sz w:val="24"/>
          <w:szCs w:val="24"/>
        </w:rPr>
        <w:t>ния оставляю за собой.</w:t>
      </w: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D20F3" w:rsidRPr="007A4F2B" w:rsidRDefault="005D20F3" w:rsidP="006A391D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  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  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Глава Муниципального образования-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сельское поселение «Малокуналейское»                                                     И.Н.Воронцов</w:t>
      </w:r>
    </w:p>
    <w:p w:rsidR="005D20F3" w:rsidRDefault="005D20F3" w:rsidP="006A39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D20F3" w:rsidRDefault="005D20F3" w:rsidP="004042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решению Совета депутатов</w:t>
      </w:r>
    </w:p>
    <w:p w:rsidR="005D20F3" w:rsidRDefault="005D20F3" w:rsidP="006A39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 «Малокуналейское»</w:t>
      </w:r>
    </w:p>
    <w:p w:rsidR="005D20F3" w:rsidRPr="006A391D" w:rsidRDefault="005D20F3" w:rsidP="006A39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 30.12.2020г.   № 69 </w:t>
      </w: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6A391D">
      <w:pPr>
        <w:rPr>
          <w:rFonts w:ascii="Times New Roman" w:hAnsi="Times New Roman"/>
          <w:sz w:val="24"/>
          <w:szCs w:val="24"/>
        </w:rPr>
      </w:pPr>
    </w:p>
    <w:p w:rsidR="005D20F3" w:rsidRPr="004042D2" w:rsidRDefault="005D20F3" w:rsidP="006A391D">
      <w:pPr>
        <w:ind w:left="0" w:firstLine="0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042D2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Порядок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«Малокуналейское»</w:t>
      </w:r>
    </w:p>
    <w:p w:rsidR="005D20F3" w:rsidRPr="006A391D" w:rsidRDefault="005D20F3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5D20F3" w:rsidRPr="006A391D" w:rsidRDefault="005D20F3" w:rsidP="000430B0">
      <w:pPr>
        <w:jc w:val="center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smartTag w:uri="urn:schemas-microsoft-com:office:smarttags" w:element="place">
        <w:r w:rsidRPr="006A391D">
          <w:rPr>
            <w:rStyle w:val="Strong"/>
            <w:rFonts w:ascii="Times New Roman" w:hAnsi="Times New Roman"/>
            <w:b w:val="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I</w:t>
        </w:r>
        <w:r w:rsidRPr="006A391D">
          <w:rPr>
            <w:rStyle w:val="Strong"/>
            <w:rFonts w:ascii="Times New Roman" w:hAnsi="Times New Roman"/>
            <w:b w:val="0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smartTag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Общие положения</w:t>
      </w:r>
    </w:p>
    <w:p w:rsidR="005D20F3" w:rsidRPr="006A391D" w:rsidRDefault="005D20F3" w:rsidP="000430B0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5D20F3" w:rsidRPr="006A391D" w:rsidRDefault="005D20F3" w:rsidP="00E879FB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1.1. Порядок осуществления внутреннего финансового аудита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Муниципального образования сельское поселение «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Малокуналейское</w:t>
      </w: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» разработан с учетом пункта 5 статьи 160.2-1 Бюджетного кодекса Российской Федерации (далее – Бюджетный кодекс РФ) и в соответствии с федеральными стандартами внутреннего финансового аудита:</w:t>
      </w:r>
    </w:p>
    <w:p w:rsidR="005D20F3" w:rsidRPr="006A391D" w:rsidRDefault="005D20F3" w:rsidP="00E879FB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</w:t>
      </w:r>
    </w:p>
    <w:p w:rsidR="005D20F3" w:rsidRPr="006A391D" w:rsidRDefault="005D20F3" w:rsidP="00054BC8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аудита»;</w:t>
      </w:r>
    </w:p>
    <w:p w:rsidR="005D20F3" w:rsidRPr="006A391D" w:rsidRDefault="005D20F3" w:rsidP="00054BC8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18.12.2019 № 237н «Об утверждении федерально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«Основание и порядок организации, случаи порядок передачи полномочий по осуществлению внутреннего финансового аудита»;</w:t>
      </w:r>
    </w:p>
    <w:p w:rsidR="005D20F3" w:rsidRPr="006A391D" w:rsidRDefault="005D20F3" w:rsidP="00054BC8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22.05.2020 № 91н «Об утверждении федерально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«Реализация результатов внутреннего финансового аудита»;</w:t>
      </w:r>
    </w:p>
    <w:p w:rsidR="005D20F3" w:rsidRPr="006A391D" w:rsidRDefault="005D20F3" w:rsidP="00E85045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приказа Минфина России от 05.08.2020 № 160н «Об утверждении федерально</w:t>
      </w:r>
      <w: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стандарта внутреннего финансового аудита «Планирование и проведение внутреннего финансового аудита». </w:t>
      </w:r>
    </w:p>
    <w:p w:rsidR="005D20F3" w:rsidRPr="006A391D" w:rsidRDefault="005D20F3" w:rsidP="00E85045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1.2. Целью настоящего Порядка является установление единых требований к осуществлению внутреннего финансового аудита.</w:t>
      </w:r>
    </w:p>
    <w:p w:rsidR="005D20F3" w:rsidRPr="006A391D" w:rsidRDefault="005D20F3" w:rsidP="00E85045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5F0A9D">
      <w:pPr>
        <w:jc w:val="center"/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  <w:lang w:val="en-US"/>
        </w:rPr>
        <w:t>II</w:t>
      </w:r>
      <w:r w:rsidRPr="006A391D">
        <w:rPr>
          <w:rFonts w:ascii="Times New Roman" w:hAnsi="Times New Roman"/>
          <w:sz w:val="24"/>
          <w:szCs w:val="24"/>
        </w:rPr>
        <w:t>. Основания организации внутреннего финансового аудита</w:t>
      </w:r>
    </w:p>
    <w:p w:rsidR="005D20F3" w:rsidRPr="006A391D" w:rsidRDefault="005D20F3" w:rsidP="005F0A9D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E85045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sz w:val="24"/>
          <w:szCs w:val="24"/>
        </w:rPr>
        <w:t xml:space="preserve">2.1. </w:t>
      </w: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>Основанием организации внутреннего финансового аудита с учетом положений </w:t>
      </w:r>
      <w:hyperlink r:id="rId5" w:anchor="block_160215" w:history="1">
        <w:r w:rsidRPr="006A391D">
          <w:rPr>
            <w:rFonts w:ascii="Times New Roman" w:hAnsi="Times New Roman"/>
            <w:bCs/>
            <w:sz w:val="24"/>
            <w:szCs w:val="24"/>
          </w:rPr>
          <w:t>пункта 5 статьи 160.2-1</w:t>
        </w:r>
      </w:hyperlink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 Бюджетного кодекса РФ является 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решение главы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о самостоятельном выполнении главой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», направленных на достижение целей осуществления внутреннего финансового аудита (далее - упрощенное осуществление внутреннего финансового аудита).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2.2. Принятое в текущем финансовом году решение об организации внутреннего финансового аудита может быть изменено главой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Малокуналейское»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следующем финансовом году исходя из анализа указанных в </w:t>
      </w:r>
      <w:hyperlink r:id="rId6" w:anchor="block_1016" w:history="1">
        <w:r w:rsidRPr="006A391D">
          <w:rPr>
            <w:rFonts w:ascii="Times New Roman" w:hAnsi="Times New Roman"/>
            <w:bCs/>
            <w:sz w:val="24"/>
            <w:szCs w:val="24"/>
          </w:rPr>
          <w:t>пунктах 8</w:t>
        </w:r>
      </w:hyperlink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> и </w:t>
      </w:r>
      <w:hyperlink r:id="rId7" w:anchor="block_1030" w:history="1">
        <w:r w:rsidRPr="006A391D">
          <w:rPr>
            <w:rFonts w:ascii="Times New Roman" w:hAnsi="Times New Roman"/>
            <w:bCs/>
            <w:sz w:val="24"/>
            <w:szCs w:val="24"/>
          </w:rPr>
          <w:t>9</w:t>
        </w:r>
      </w:hyperlink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 приказа Минфина России от 18 декабря </w:t>
      </w:r>
      <w:smartTag w:uri="urn:schemas-microsoft-com:office:smarttags" w:element="metricconverter">
        <w:smartTagPr>
          <w:attr w:name="ProductID" w:val="2019 г"/>
        </w:smartTagPr>
        <w:r w:rsidRPr="006A391D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</w:rPr>
          <w:t>2019 г</w:t>
        </w:r>
      </w:smartTag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№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аудита» (далее-приказ № 237н) условий (обстоятельств) и требований, а также случаев, указанных в пункте 10 приказа № 237н.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2.3. Решение об упрощенном осуществлении внутреннего финансового аудита принимается при одновременном соблюдении следующих требований: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 Администрации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возможности образования субъекта внутреннего финансового аудита; </w:t>
      </w:r>
    </w:p>
    <w:p w:rsidR="005D20F3" w:rsidRPr="006A391D" w:rsidRDefault="005D20F3" w:rsidP="006729B2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возможности передачи полномочий по осуществлению внутреннего финансового аудита, в том числе по причине отсутствия согласования передачи полномочий по осуществлению внутреннего финансового аудита со стороны главы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», которому могут быть переданы указанные полномочия;</w:t>
      </w:r>
    </w:p>
    <w:p w:rsidR="005D20F3" w:rsidRPr="006A391D" w:rsidRDefault="005D20F3" w:rsidP="0069722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</w:t>
      </w:r>
      <w:r w:rsidRPr="006A391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выполнение главой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операций (действий) по выполнению бюджетных процедур; </w:t>
      </w:r>
    </w:p>
    <w:p w:rsidR="005D20F3" w:rsidRPr="006A391D" w:rsidRDefault="005D20F3" w:rsidP="0069722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подведомственных администраторов бюджетных средств;</w:t>
      </w:r>
    </w:p>
    <w:p w:rsidR="005D20F3" w:rsidRPr="006A391D" w:rsidRDefault="005D20F3" w:rsidP="0069722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отсутствие в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бюджетных и (или) автономных учреждений, в отношении которых осуществляются функции и полномочия учредителя муниципальных учреждений, и муниципальных унитарных предприятий, в отношении которых осуществляются права собственника имущества публично-правового образования.</w:t>
      </w:r>
    </w:p>
    <w:p w:rsidR="005D20F3" w:rsidRPr="006A391D" w:rsidRDefault="005D20F3" w:rsidP="00297319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2.4. Принятое главой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решение об упрощенном осуществлении внутреннего финансового аудита оформляется внесением необходимых изменений в Устав МО-СП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Малокуналейское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 с учетом положений </w:t>
      </w:r>
      <w:r w:rsidRPr="006A391D">
        <w:rPr>
          <w:rFonts w:ascii="Times New Roman" w:hAnsi="Times New Roman"/>
          <w:sz w:val="24"/>
          <w:szCs w:val="24"/>
        </w:rPr>
        <w:t>пункта 2.6.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 настоящего Порядка. </w:t>
      </w:r>
    </w:p>
    <w:p w:rsidR="005D20F3" w:rsidRPr="006A391D" w:rsidRDefault="005D20F3" w:rsidP="00297319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2.6. </w:t>
      </w:r>
      <w:r w:rsidRPr="006A391D">
        <w:rPr>
          <w:rFonts w:ascii="Times New Roman" w:hAnsi="Times New Roman"/>
          <w:bCs/>
          <w:sz w:val="24"/>
          <w:szCs w:val="24"/>
        </w:rPr>
        <w:t>В целях реализации решения об упрощенном осуществлении внутреннего финансового аудита глава МО-СП «</w:t>
      </w:r>
      <w:r>
        <w:rPr>
          <w:rFonts w:ascii="Times New Roman" w:hAnsi="Times New Roman"/>
          <w:bCs/>
          <w:sz w:val="24"/>
          <w:szCs w:val="24"/>
        </w:rPr>
        <w:t>Малокуналейское</w:t>
      </w:r>
      <w:r w:rsidRPr="006A391D">
        <w:rPr>
          <w:rFonts w:ascii="Times New Roman" w:hAnsi="Times New Roman"/>
          <w:bCs/>
          <w:sz w:val="24"/>
          <w:szCs w:val="24"/>
        </w:rPr>
        <w:t>»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5D20F3" w:rsidRPr="006A391D" w:rsidRDefault="005D20F3" w:rsidP="00297319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Pr="006A391D">
        <w:rPr>
          <w:rFonts w:ascii="Times New Roman" w:hAnsi="Times New Roman"/>
          <w:bCs/>
          <w:sz w:val="24"/>
          <w:szCs w:val="24"/>
        </w:rPr>
        <w:t xml:space="preserve"> организует и осуществляет внутренний финансовый контроль;</w:t>
      </w: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5D20F3" w:rsidRPr="006A391D" w:rsidRDefault="005D20F3" w:rsidP="005C60D7">
      <w:pPr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A391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</w:t>
      </w:r>
      <w:r w:rsidRPr="006A391D">
        <w:rPr>
          <w:rFonts w:ascii="Times New Roman" w:hAnsi="Times New Roman"/>
          <w:bCs/>
          <w:sz w:val="24"/>
          <w:szCs w:val="24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приказом Минфина России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 (далее-приказ № 196н); </w:t>
      </w:r>
    </w:p>
    <w:p w:rsidR="005D20F3" w:rsidRPr="006A391D" w:rsidRDefault="005D20F3" w:rsidP="005C60D7">
      <w:pPr>
        <w:rPr>
          <w:rFonts w:ascii="Times New Roman" w:hAnsi="Times New Roman"/>
          <w:bCs/>
          <w:sz w:val="24"/>
          <w:szCs w:val="24"/>
        </w:rPr>
      </w:pPr>
      <w:r w:rsidRPr="006A391D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6A391D">
        <w:rPr>
          <w:rFonts w:ascii="Times New Roman" w:hAnsi="Times New Roman"/>
          <w:bCs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 частью </w:t>
      </w:r>
      <w:r w:rsidRPr="006A391D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A391D">
        <w:rPr>
          <w:rFonts w:ascii="Times New Roman" w:hAnsi="Times New Roman"/>
          <w:bCs/>
          <w:sz w:val="24"/>
          <w:szCs w:val="24"/>
        </w:rPr>
        <w:t xml:space="preserve"> настоящего Порядка.</w:t>
      </w:r>
    </w:p>
    <w:p w:rsidR="005D20F3" w:rsidRPr="006A391D" w:rsidRDefault="005D20F3" w:rsidP="0080281B">
      <w:pPr>
        <w:rPr>
          <w:rFonts w:ascii="Times New Roman" w:hAnsi="Times New Roman"/>
          <w:bCs/>
          <w:sz w:val="24"/>
          <w:szCs w:val="24"/>
        </w:rPr>
      </w:pPr>
      <w:r w:rsidRPr="006A391D">
        <w:rPr>
          <w:rFonts w:ascii="Times New Roman" w:hAnsi="Times New Roman"/>
          <w:bCs/>
          <w:sz w:val="24"/>
          <w:szCs w:val="24"/>
        </w:rPr>
        <w:t>2.7. Администрация МО-СП «</w:t>
      </w:r>
      <w:r>
        <w:rPr>
          <w:rFonts w:ascii="Times New Roman" w:hAnsi="Times New Roman"/>
          <w:bCs/>
          <w:sz w:val="24"/>
          <w:szCs w:val="24"/>
        </w:rPr>
        <w:t>Малокуналейское</w:t>
      </w:r>
      <w:r w:rsidRPr="006A391D">
        <w:rPr>
          <w:rFonts w:ascii="Times New Roman" w:hAnsi="Times New Roman"/>
          <w:bCs/>
          <w:sz w:val="24"/>
          <w:szCs w:val="24"/>
        </w:rPr>
        <w:t xml:space="preserve">», принявшее об 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упрощенном осуществлении внутреннего финансового аудита </w:t>
      </w:r>
      <w:r w:rsidRPr="006A391D">
        <w:rPr>
          <w:rFonts w:ascii="Times New Roman" w:hAnsi="Times New Roman"/>
          <w:bCs/>
          <w:sz w:val="24"/>
          <w:szCs w:val="24"/>
        </w:rPr>
        <w:t>в соответствие с приказом № 237н:</w:t>
      </w:r>
    </w:p>
    <w:p w:rsidR="005D20F3" w:rsidRPr="006A391D" w:rsidRDefault="005D20F3" w:rsidP="0080281B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bCs/>
          <w:sz w:val="24"/>
          <w:szCs w:val="24"/>
        </w:rPr>
        <w:t xml:space="preserve">- </w:t>
      </w:r>
      <w:r w:rsidRPr="006A391D">
        <w:rPr>
          <w:rFonts w:ascii="Times New Roman" w:hAnsi="Times New Roman"/>
          <w:sz w:val="24"/>
          <w:szCs w:val="24"/>
        </w:rPr>
        <w:t xml:space="preserve">структурное подразделение внутреннего финансового аудита не создается;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- аудиторские мероприятия не проводятся;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- план проведения аудиторских мероприятий не создается и не утверждается;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 xml:space="preserve">- программы аудиторских мероприятий не утверждаются, 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эксперты и/или работники органа/учреждения к выполнению аудиторских мероприятий не привлекаются;</w:t>
      </w:r>
    </w:p>
    <w:p w:rsidR="005D20F3" w:rsidRPr="006A391D" w:rsidRDefault="005D20F3" w:rsidP="00927C26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подготовка заключений по результатам проведения аудиторских мероприятий и годовой отчетности о результатах деятельности руководителя органа/ учреждения по самостоятельному проведению ВФА не осуществляется.</w:t>
      </w:r>
    </w:p>
    <w:p w:rsidR="005D20F3" w:rsidRPr="006A391D" w:rsidRDefault="005D20F3" w:rsidP="00927C26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20F3" w:rsidRPr="006A391D" w:rsidRDefault="005D20F3" w:rsidP="00236238">
      <w:pPr>
        <w:jc w:val="center"/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  <w:lang w:val="en-US"/>
        </w:rPr>
        <w:t>III</w:t>
      </w:r>
      <w:r w:rsidRPr="006A391D">
        <w:rPr>
          <w:rFonts w:ascii="Times New Roman" w:hAnsi="Times New Roman"/>
          <w:sz w:val="24"/>
          <w:szCs w:val="24"/>
        </w:rPr>
        <w:t>. Задачи внутреннего финансового аудита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236238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sz w:val="24"/>
          <w:szCs w:val="24"/>
        </w:rPr>
        <w:t>3.1. В целях повышения качества финансового менеджмента упрощенное</w:t>
      </w:r>
      <w:r w:rsidRPr="006A39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осуществление внутреннего финансового аудита) должно быть направлено на решение, в частности, следующих задач: </w:t>
      </w:r>
    </w:p>
    <w:p w:rsidR="005D20F3" w:rsidRPr="006A391D" w:rsidRDefault="005D20F3" w:rsidP="00236238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sz w:val="24"/>
          <w:szCs w:val="24"/>
        </w:rPr>
        <w:t xml:space="preserve">-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 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оценка исполнения бюджетных полномочий Администрации МО-СП «</w:t>
      </w:r>
      <w:r>
        <w:rPr>
          <w:rFonts w:ascii="Times New Roman" w:hAnsi="Times New Roman"/>
          <w:sz w:val="24"/>
          <w:szCs w:val="24"/>
        </w:rPr>
        <w:t>Малокуналейское</w:t>
      </w:r>
      <w:r w:rsidRPr="006A391D">
        <w:rPr>
          <w:rFonts w:ascii="Times New Roman" w:hAnsi="Times New Roman"/>
          <w:sz w:val="24"/>
          <w:szCs w:val="24"/>
        </w:rPr>
        <w:t>»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  <w:bookmarkStart w:id="3" w:name="l100"/>
      <w:bookmarkStart w:id="4" w:name="l50"/>
      <w:bookmarkEnd w:id="3"/>
      <w:bookmarkEnd w:id="4"/>
      <w:r w:rsidRPr="006A391D">
        <w:rPr>
          <w:rFonts w:ascii="Times New Roman" w:hAnsi="Times New Roman"/>
          <w:sz w:val="24"/>
          <w:szCs w:val="24"/>
        </w:rPr>
        <w:t xml:space="preserve"> 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оценка результатов исполнения направленных на повышение качества финансового менеджмента решений субъектов бюджетных процедур;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5D20F3" w:rsidRPr="006A391D" w:rsidRDefault="005D20F3" w:rsidP="006850C4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sz w:val="24"/>
          <w:szCs w:val="24"/>
        </w:rPr>
        <w:t>- оценка результативности и экономности использования бюджетных средств МО-СП «</w:t>
      </w:r>
      <w:r>
        <w:rPr>
          <w:rFonts w:ascii="Times New Roman" w:hAnsi="Times New Roman"/>
          <w:sz w:val="24"/>
          <w:szCs w:val="24"/>
        </w:rPr>
        <w:t>Малокуналейское</w:t>
      </w:r>
      <w:r w:rsidRPr="006A391D">
        <w:rPr>
          <w:rFonts w:ascii="Times New Roman" w:hAnsi="Times New Roman"/>
          <w:sz w:val="24"/>
          <w:szCs w:val="24"/>
        </w:rPr>
        <w:t xml:space="preserve">». </w:t>
      </w:r>
    </w:p>
    <w:p w:rsidR="005D20F3" w:rsidRPr="006A391D" w:rsidRDefault="005D20F3" w:rsidP="00236238">
      <w:pPr>
        <w:rPr>
          <w:rFonts w:ascii="Times New Roman" w:hAnsi="Times New Roman"/>
          <w:sz w:val="24"/>
          <w:szCs w:val="24"/>
        </w:rPr>
      </w:pPr>
    </w:p>
    <w:p w:rsidR="005D20F3" w:rsidRPr="006A391D" w:rsidRDefault="005D20F3" w:rsidP="005C60D7">
      <w:pP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5D20F3" w:rsidRPr="006A391D" w:rsidRDefault="005D20F3" w:rsidP="005C60D7">
      <w:pPr>
        <w:rPr>
          <w:rFonts w:ascii="Times New Roman" w:hAnsi="Times New Roman"/>
          <w:sz w:val="24"/>
          <w:szCs w:val="24"/>
        </w:rPr>
      </w:pP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D20F3" w:rsidRPr="006A391D" w:rsidRDefault="005D20F3" w:rsidP="00CE65A1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D20F3" w:rsidRPr="006A391D" w:rsidRDefault="005D20F3" w:rsidP="00F833F5">
      <w:pPr>
        <w:rPr>
          <w:rFonts w:ascii="Times New Roman" w:hAnsi="Times New Roman"/>
          <w:bCs/>
          <w:sz w:val="24"/>
          <w:szCs w:val="24"/>
        </w:rPr>
      </w:pPr>
      <w:bookmarkStart w:id="5" w:name="_GoBack"/>
      <w:bookmarkEnd w:id="5"/>
    </w:p>
    <w:p w:rsidR="005D20F3" w:rsidRPr="006A391D" w:rsidRDefault="005D20F3" w:rsidP="00EA44A4">
      <w:pPr>
        <w:rPr>
          <w:rFonts w:ascii="Times New Roman" w:hAnsi="Times New Roman"/>
          <w:bCs/>
          <w:color w:val="000000"/>
          <w:sz w:val="24"/>
          <w:szCs w:val="24"/>
        </w:rPr>
      </w:pP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D20F3" w:rsidRPr="006A391D" w:rsidRDefault="005D20F3" w:rsidP="001A3B8F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1A3B8F">
      <w:pPr>
        <w:ind w:left="0" w:firstLine="0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6E2B61">
      <w:pPr>
        <w:rPr>
          <w:rFonts w:ascii="Times New Roman" w:hAnsi="Times New Roman"/>
          <w:bCs/>
          <w:color w:val="000000"/>
          <w:sz w:val="24"/>
          <w:szCs w:val="24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A391D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860981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5D20F3" w:rsidRPr="006A391D" w:rsidRDefault="005D20F3" w:rsidP="009D7D01">
      <w:pPr>
        <w:rPr>
          <w:rFonts w:ascii="Times New Roman" w:hAnsi="Times New Roman"/>
          <w:color w:val="000000"/>
          <w:sz w:val="24"/>
          <w:szCs w:val="24"/>
        </w:rPr>
      </w:pP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  <w:r w:rsidRPr="006A391D">
        <w:rPr>
          <w:rFonts w:ascii="Times New Roman" w:hAnsi="Times New Roman"/>
          <w:bCs/>
          <w:color w:val="000000"/>
          <w:sz w:val="24"/>
          <w:szCs w:val="24"/>
        </w:rPr>
        <w:br/>
      </w:r>
    </w:p>
    <w:sectPr w:rsidR="005D20F3" w:rsidRPr="006A391D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40"/>
    <w:rsid w:val="000430B0"/>
    <w:rsid w:val="00054BC8"/>
    <w:rsid w:val="000B1DC3"/>
    <w:rsid w:val="00144B20"/>
    <w:rsid w:val="00155CA8"/>
    <w:rsid w:val="00167582"/>
    <w:rsid w:val="0018016A"/>
    <w:rsid w:val="0019376E"/>
    <w:rsid w:val="001A3B8F"/>
    <w:rsid w:val="001D2E0A"/>
    <w:rsid w:val="00201332"/>
    <w:rsid w:val="00236238"/>
    <w:rsid w:val="00237747"/>
    <w:rsid w:val="002579A9"/>
    <w:rsid w:val="0027185E"/>
    <w:rsid w:val="00284EC1"/>
    <w:rsid w:val="00297319"/>
    <w:rsid w:val="002D4B4A"/>
    <w:rsid w:val="0031107B"/>
    <w:rsid w:val="0034063D"/>
    <w:rsid w:val="00387223"/>
    <w:rsid w:val="003A0402"/>
    <w:rsid w:val="003B5B91"/>
    <w:rsid w:val="003C4821"/>
    <w:rsid w:val="003C6E40"/>
    <w:rsid w:val="004042D2"/>
    <w:rsid w:val="00411845"/>
    <w:rsid w:val="00414804"/>
    <w:rsid w:val="00461379"/>
    <w:rsid w:val="004B312F"/>
    <w:rsid w:val="004F103F"/>
    <w:rsid w:val="0050119A"/>
    <w:rsid w:val="005926C3"/>
    <w:rsid w:val="005972EB"/>
    <w:rsid w:val="005C60D7"/>
    <w:rsid w:val="005D20F3"/>
    <w:rsid w:val="005F0A9D"/>
    <w:rsid w:val="005F71EE"/>
    <w:rsid w:val="00603023"/>
    <w:rsid w:val="00611194"/>
    <w:rsid w:val="006729B2"/>
    <w:rsid w:val="00682796"/>
    <w:rsid w:val="006850C4"/>
    <w:rsid w:val="00693275"/>
    <w:rsid w:val="0069722D"/>
    <w:rsid w:val="006A391D"/>
    <w:rsid w:val="006D5CA2"/>
    <w:rsid w:val="006E2B61"/>
    <w:rsid w:val="006F5BD8"/>
    <w:rsid w:val="00723CBE"/>
    <w:rsid w:val="0074299A"/>
    <w:rsid w:val="007774B5"/>
    <w:rsid w:val="0078295B"/>
    <w:rsid w:val="00784464"/>
    <w:rsid w:val="00786084"/>
    <w:rsid w:val="007A4F2B"/>
    <w:rsid w:val="0080281B"/>
    <w:rsid w:val="00817F16"/>
    <w:rsid w:val="008360B4"/>
    <w:rsid w:val="00854231"/>
    <w:rsid w:val="00860981"/>
    <w:rsid w:val="00884B32"/>
    <w:rsid w:val="0088529E"/>
    <w:rsid w:val="008B3181"/>
    <w:rsid w:val="008B63B0"/>
    <w:rsid w:val="008C1309"/>
    <w:rsid w:val="008C699C"/>
    <w:rsid w:val="008D5D9A"/>
    <w:rsid w:val="009147AF"/>
    <w:rsid w:val="00927C26"/>
    <w:rsid w:val="00936B54"/>
    <w:rsid w:val="009A5A9E"/>
    <w:rsid w:val="009B3281"/>
    <w:rsid w:val="009C02D1"/>
    <w:rsid w:val="009D63DC"/>
    <w:rsid w:val="009D7D01"/>
    <w:rsid w:val="00A11B30"/>
    <w:rsid w:val="00A33599"/>
    <w:rsid w:val="00A3591D"/>
    <w:rsid w:val="00A41BB4"/>
    <w:rsid w:val="00A4792C"/>
    <w:rsid w:val="00A711FB"/>
    <w:rsid w:val="00A819B4"/>
    <w:rsid w:val="00AA3539"/>
    <w:rsid w:val="00AA6216"/>
    <w:rsid w:val="00B207D7"/>
    <w:rsid w:val="00B42658"/>
    <w:rsid w:val="00B56C7A"/>
    <w:rsid w:val="00BB1F47"/>
    <w:rsid w:val="00C1746D"/>
    <w:rsid w:val="00C330F4"/>
    <w:rsid w:val="00C34261"/>
    <w:rsid w:val="00C46070"/>
    <w:rsid w:val="00CA47A7"/>
    <w:rsid w:val="00CE65A1"/>
    <w:rsid w:val="00D433C8"/>
    <w:rsid w:val="00D43EE9"/>
    <w:rsid w:val="00D66265"/>
    <w:rsid w:val="00D8325D"/>
    <w:rsid w:val="00D91500"/>
    <w:rsid w:val="00D94D48"/>
    <w:rsid w:val="00DE3DAD"/>
    <w:rsid w:val="00E23ACB"/>
    <w:rsid w:val="00E424C7"/>
    <w:rsid w:val="00E47D44"/>
    <w:rsid w:val="00E706A8"/>
    <w:rsid w:val="00E828D8"/>
    <w:rsid w:val="00E85045"/>
    <w:rsid w:val="00E879FB"/>
    <w:rsid w:val="00E91D52"/>
    <w:rsid w:val="00E96CAD"/>
    <w:rsid w:val="00EA44A4"/>
    <w:rsid w:val="00EA695F"/>
    <w:rsid w:val="00EC17A5"/>
    <w:rsid w:val="00F520C4"/>
    <w:rsid w:val="00F678FE"/>
    <w:rsid w:val="00F833F5"/>
    <w:rsid w:val="00F94FCB"/>
    <w:rsid w:val="00F96FE4"/>
    <w:rsid w:val="00FB0C33"/>
    <w:rsid w:val="00FB2556"/>
    <w:rsid w:val="00FE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CB"/>
    <w:pPr>
      <w:ind w:left="-284" w:firstLine="567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430B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879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8504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t-p">
    <w:name w:val="dt-p"/>
    <w:basedOn w:val="Normal"/>
    <w:uiPriority w:val="99"/>
    <w:rsid w:val="003C482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dt-m">
    <w:name w:val="dt-m"/>
    <w:basedOn w:val="DefaultParagraphFont"/>
    <w:uiPriority w:val="99"/>
    <w:rsid w:val="003C4821"/>
    <w:rPr>
      <w:rFonts w:cs="Times New Roman"/>
    </w:rPr>
  </w:style>
  <w:style w:type="paragraph" w:customStyle="1" w:styleId="s1">
    <w:name w:val="s_1"/>
    <w:basedOn w:val="Normal"/>
    <w:uiPriority w:val="99"/>
    <w:rsid w:val="00EC17A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3245780/c98716647273e1149feebd21e312f27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3245780/c98716647273e1149feebd21e312f27b/" TargetMode="External"/><Relationship Id="rId5" Type="http://schemas.openxmlformats.org/officeDocument/2006/relationships/hyperlink" Target="http://base.garant.ru/12112604/0dfc7d73cb842950c9a14b72e9cf3d92/" TargetMode="External"/><Relationship Id="rId4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87;&#1086;&#1089;&#1090;-&#1085;&#1080;&#1077;%20&#8470;9-3%20&#1086;&#1090;%2027.04.17%20%20&#1086;&#1073;%20&#1091;&#1090;&#1074;%20&#1055;&#1086;&#1088;&#1103;&#1076;&#1082;&#1072;%20&#1086;&#1089;&#1091;&#1097;-&#1085;&#1080;&#1103;%20&#1087;&#1086;&#1083;&#1085;&#1086;&#1084;&#1086;&#1095;&#1080;&#1081;%20&#1087;&#1086;%20&#1087;&#1088;&#1086;&#1074;&#1077;&#1076;&#1077;&#1085;&#1080;&#1102;%20&#1074;&#1085;&#1091;&#1090;&#1088;&#1077;&#1085;&#1085;&#1077;&#1075;&#1086;%20&#1084;&#1091;&#1085;&#1080;&#1094;&#1080;&#1087;%20&#1092;&#1080;&#1085;&#1072;&#1085;&#1089;&#1086;&#1074;&#1086;&#1075;&#1086;%20&#1082;&#1086;&#1085;&#1090;&#1088;&#1086;&#1083;&#1103;.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1244</TotalTime>
  <Pages>4</Pages>
  <Words>1654</Words>
  <Characters>9428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SHULC</cp:lastModifiedBy>
  <cp:revision>21</cp:revision>
  <cp:lastPrinted>2020-12-29T02:37:00Z</cp:lastPrinted>
  <dcterms:created xsi:type="dcterms:W3CDTF">2020-12-22T03:52:00Z</dcterms:created>
  <dcterms:modified xsi:type="dcterms:W3CDTF">2021-01-13T02:02:00Z</dcterms:modified>
</cp:coreProperties>
</file>